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83" w:rsidRPr="00302D83" w:rsidRDefault="005316D3" w:rsidP="00532CAD">
      <w:pPr>
        <w:jc w:val="center"/>
        <w:rPr>
          <w:rFonts w:ascii="Calibri" w:hAnsi="Calibri" w:cs="Calibri"/>
        </w:rPr>
      </w:pPr>
      <w:r>
        <w:rPr>
          <w:noProof/>
        </w:rPr>
        <w:pict w14:anchorId="4BD1D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45pt;margin-top:-27.7pt;width:104.75pt;height:63.2pt;z-index:251656704;mso-position-horizontal-relative:margin;mso-position-vertical-relative:margin">
            <v:imagedata r:id="rId6" o:title="dcge"/>
            <w10:wrap type="square" anchorx="margin" anchory="margin"/>
          </v:shape>
        </w:pict>
      </w:r>
      <w:r>
        <w:rPr>
          <w:noProof/>
        </w:rPr>
        <w:pict w14:anchorId="4C98D1DC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-34.1pt;margin-top:-22.6pt;width:377.3pt;height:61.25pt;z-index:251657728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<v:textbox style="mso-next-textbox:#Cuadro de texto 2">
              <w:txbxContent>
                <w:p w:rsidR="00A42494" w:rsidRPr="00302D83" w:rsidRDefault="00A42494" w:rsidP="00302D83">
                  <w:pPr>
                    <w:ind w:left="-142" w:right="-659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302D8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PARTE DE INSPECCIÓN PARA PUESTA EN SERVICIO</w:t>
                  </w:r>
                </w:p>
                <w:p w:rsidR="00A42494" w:rsidRPr="00302D83" w:rsidRDefault="00A42494" w:rsidP="00302D83">
                  <w:pPr>
                    <w:ind w:left="-142" w:right="-659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302D8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COCINA CON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POTENCIA TOTAL SUPERIOR A 16 kW</w:t>
                  </w:r>
                  <w:r w:rsidRPr="00302D8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(MOP≤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r w:rsidRPr="00302D83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5 bar)</w:t>
                  </w:r>
                </w:p>
                <w:p w:rsidR="00A42494" w:rsidRPr="00022F37" w:rsidRDefault="00A42494" w:rsidP="00302D83">
                  <w:pPr>
                    <w:ind w:left="-142" w:right="-659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022F37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Norma UNE 60670 (2014)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1001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559"/>
        <w:gridCol w:w="4394"/>
      </w:tblGrid>
      <w:tr w:rsidR="000D0BD9" w:rsidRPr="00302D83" w:rsidTr="00366F0B">
        <w:tc>
          <w:tcPr>
            <w:tcW w:w="10018" w:type="dxa"/>
            <w:gridSpan w:val="3"/>
            <w:shd w:val="clear" w:color="auto" w:fill="auto"/>
          </w:tcPr>
          <w:p w:rsidR="000D0BD9" w:rsidRPr="000D0BD9" w:rsidRDefault="000D0BD9" w:rsidP="000D0BD9">
            <w:pPr>
              <w:rPr>
                <w:rFonts w:ascii="Calibri" w:hAnsi="Calibri" w:cs="Calibri"/>
                <w:b/>
              </w:rPr>
            </w:pPr>
            <w:r w:rsidRPr="000D0BD9">
              <w:rPr>
                <w:rFonts w:ascii="Calibri" w:hAnsi="Calibri" w:cs="Calibri"/>
                <w:b/>
              </w:rPr>
              <w:t>PUNTO DE SUMINISTRO: DATOS</w:t>
            </w:r>
          </w:p>
        </w:tc>
      </w:tr>
      <w:tr w:rsidR="00B86034" w:rsidRPr="00302D83" w:rsidTr="00B86034">
        <w:tc>
          <w:tcPr>
            <w:tcW w:w="4065" w:type="dxa"/>
            <w:shd w:val="clear" w:color="auto" w:fill="auto"/>
          </w:tcPr>
          <w:p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Localidad: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B86034" w:rsidRPr="000D0BD9" w:rsidRDefault="00B86034" w:rsidP="000D0BD9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</w:tr>
      <w:tr w:rsidR="00B86034" w:rsidRPr="00302D83" w:rsidTr="00F12AA5">
        <w:trPr>
          <w:trHeight w:val="106"/>
        </w:trPr>
        <w:tc>
          <w:tcPr>
            <w:tcW w:w="10018" w:type="dxa"/>
            <w:gridSpan w:val="3"/>
            <w:shd w:val="clear" w:color="auto" w:fill="auto"/>
          </w:tcPr>
          <w:p w:rsidR="00B86034" w:rsidRPr="000D0BD9" w:rsidRDefault="00B86034" w:rsidP="00302D8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6034" w:rsidRPr="00302D83" w:rsidTr="00B86034">
        <w:tc>
          <w:tcPr>
            <w:tcW w:w="5624" w:type="dxa"/>
            <w:gridSpan w:val="2"/>
            <w:shd w:val="clear" w:color="auto" w:fill="auto"/>
          </w:tcPr>
          <w:p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Razón Social:</w:t>
            </w:r>
          </w:p>
        </w:tc>
        <w:tc>
          <w:tcPr>
            <w:tcW w:w="4394" w:type="dxa"/>
          </w:tcPr>
          <w:p w:rsidR="00B86034" w:rsidRPr="000D0BD9" w:rsidRDefault="00B86034" w:rsidP="00B86034">
            <w:pPr>
              <w:rPr>
                <w:rFonts w:ascii="Calibri" w:hAnsi="Calibri" w:cs="Calibri"/>
                <w:sz w:val="22"/>
                <w:szCs w:val="22"/>
              </w:rPr>
            </w:pPr>
            <w:r w:rsidRPr="000D0BD9">
              <w:rPr>
                <w:rFonts w:ascii="Calibri" w:hAnsi="Calibri" w:cs="Calibri"/>
                <w:sz w:val="22"/>
                <w:szCs w:val="22"/>
              </w:rPr>
              <w:t>Tfno. Contacto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:rsidR="00D95B02" w:rsidRDefault="005316D3" w:rsidP="00532CA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1DB7C31C">
          <v:shape id="_x0000_s1035" type="#_x0000_t202" style="position:absolute;left:0;text-align:left;margin-left:-39.2pt;margin-top:133.15pt;width:507pt;height:409.8pt;z-index:25165875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 style="mso-next-textbox:#_x0000_s1035">
              <w:txbxContent>
                <w:p w:rsidR="00A42494" w:rsidRPr="00A77297" w:rsidRDefault="00A42494" w:rsidP="00F51D59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022F37">
                    <w:rPr>
                      <w:rFonts w:ascii="Cambria" w:hAnsi="Cambria"/>
                      <w:b/>
                      <w:sz w:val="20"/>
                      <w:szCs w:val="20"/>
                    </w:rPr>
                    <w:t>V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OLUMEN BRUTO MÍNIMO NECESARIO DEL LOCAL</w:t>
                  </w:r>
                  <w:r w:rsidR="00A77297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(Siempre &gt; 6 m</w:t>
                  </w:r>
                  <w:r w:rsidR="00A77297">
                    <w:rPr>
                      <w:rFonts w:ascii="Cambria" w:hAnsi="Cambria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A77297">
                    <w:rPr>
                      <w:rFonts w:ascii="Cambria" w:hAnsi="Cambria"/>
                      <w:b/>
                      <w:sz w:val="20"/>
                      <w:szCs w:val="20"/>
                    </w:rPr>
                    <w:t>)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Volumen mínimo bruto: 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V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min</w:t>
                  </w:r>
                  <w:proofErr w:type="spellEnd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(m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3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) = P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TOTAL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(kW) - 8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Edificio Habitado: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75%&lt;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V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min</w:t>
                  </w:r>
                  <w:proofErr w:type="spellEnd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&lt;100% si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S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VENTILACIÓN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: 50 %. Siempre &gt; 6 m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A42494" w:rsidRDefault="00A42494" w:rsidP="00F51D59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50%&lt; 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V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min</w:t>
                  </w:r>
                  <w:proofErr w:type="spellEnd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&lt;75% si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S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VENTILACIÓN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: 50 + 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Sist</w:t>
                  </w:r>
                  <w:proofErr w:type="spellEnd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. Detección de CO y corte de gas. Siempre&gt; 6 m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A42494" w:rsidRPr="00F51D59" w:rsidRDefault="00A42494" w:rsidP="002B642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VENTILACIÓN FORZADA EN LOCALES (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P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bscript"/>
                    </w:rPr>
                    <w:t xml:space="preserve">TOTAL 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&gt;30 kW.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+ 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V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bscript"/>
                    </w:rPr>
                    <w:t>LOCAL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(m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3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)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/</w:t>
                  </w:r>
                  <w:r w:rsidRPr="00F51D59">
                    <w:rPr>
                      <w:rFonts w:ascii="Symbol" w:hAnsi="Symbol"/>
                      <w:b/>
                      <w:i/>
                      <w:sz w:val="20"/>
                      <w:szCs w:val="20"/>
                    </w:rPr>
                    <w:t></w:t>
                  </w:r>
                  <w:r w:rsidRPr="00F51D59">
                    <w:rPr>
                      <w:rFonts w:ascii="Symbol" w:hAnsi="Symbol"/>
                      <w:b/>
                      <w:i/>
                      <w:sz w:val="20"/>
                      <w:szCs w:val="20"/>
                    </w:rPr>
                    <w:t></w:t>
                  </w:r>
                  <w:proofErr w:type="spellStart"/>
                  <w:r w:rsidRPr="00F51D59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Q</w:t>
                  </w:r>
                  <w:r w:rsidRPr="00F51D59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F51D59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 (kW) &lt; 10)</w:t>
                  </w:r>
                </w:p>
                <w:p w:rsidR="00A42494" w:rsidRPr="00F0635B" w:rsidRDefault="00A42494" w:rsidP="002B6420">
                  <w:pPr>
                    <w:ind w:firstLine="708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Extracción mecánica de aire. </w:t>
                  </w:r>
                  <w:r w:rsidRPr="00F0635B">
                    <w:rPr>
                      <w:rFonts w:ascii="Cambria" w:hAnsi="Cambria"/>
                      <w:sz w:val="20"/>
                      <w:szCs w:val="20"/>
                    </w:rPr>
                    <w:t xml:space="preserve">Caudal: 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</w:rPr>
                    <w:t>q (m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  <w:vertAlign w:val="superscript"/>
                    </w:rPr>
                    <w:t>3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</w:rPr>
                    <w:t>/h) = 10 x A (m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) + 2 x </w:t>
                  </w:r>
                  <w:r w:rsidRPr="00F51D59">
                    <w:rPr>
                      <w:rFonts w:ascii="Symbol" w:hAnsi="Symbol"/>
                      <w:i/>
                      <w:sz w:val="20"/>
                      <w:szCs w:val="20"/>
                    </w:rPr>
                    <w:t></w:t>
                  </w:r>
                  <w:r w:rsidRPr="00F51D59"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proofErr w:type="spellStart"/>
                  <w:r w:rsidRPr="00F0635B">
                    <w:rPr>
                      <w:rFonts w:ascii="Cambria" w:hAnsi="Cambria"/>
                      <w:i/>
                      <w:sz w:val="20"/>
                      <w:szCs w:val="20"/>
                    </w:rPr>
                    <w:t>Q</w:t>
                  </w:r>
                  <w:r w:rsidRPr="00F0635B">
                    <w:rPr>
                      <w:rFonts w:ascii="Cambria" w:hAnsi="Cambria"/>
                      <w:i/>
                      <w:sz w:val="20"/>
                      <w:szCs w:val="20"/>
                      <w:vertAlign w:val="subscript"/>
                    </w:rPr>
                    <w:t>n</w:t>
                  </w:r>
                  <w:proofErr w:type="spellEnd"/>
                  <w:r w:rsidRPr="00F0635B">
                    <w:rPr>
                      <w:rFonts w:ascii="Cambria" w:hAnsi="Cambria"/>
                      <w:i/>
                      <w:sz w:val="20"/>
                      <w:szCs w:val="20"/>
                    </w:rPr>
                    <w:t>(kW)</w:t>
                  </w:r>
                </w:p>
                <w:p w:rsidR="00A42494" w:rsidRPr="002B6420" w:rsidRDefault="00A42494" w:rsidP="002B6420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rPr>
                      <w:rFonts w:ascii="Cambria" w:hAnsi="Cambria"/>
                      <w:sz w:val="18"/>
                      <w:szCs w:val="18"/>
                    </w:rPr>
                  </w:pPr>
                  <w:r w:rsidRPr="00F0635B">
                    <w:rPr>
                      <w:sz w:val="20"/>
                      <w:szCs w:val="20"/>
                    </w:rPr>
                    <w:tab/>
                  </w:r>
                  <w:r w:rsidRPr="00F0635B"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Sist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de corte enclavad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o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con </w:t>
                  </w:r>
                  <w:proofErr w:type="spellStart"/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sist</w:t>
                  </w:r>
                  <w:proofErr w:type="spellEnd"/>
                  <w:r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de extracción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(</w:t>
                  </w:r>
                  <w:bookmarkStart w:id="0" w:name="_GoBack"/>
                  <w:bookmarkEnd w:id="0"/>
                  <w:r w:rsidR="005316D3" w:rsidRPr="002B6420">
                    <w:rPr>
                      <w:rFonts w:ascii="Cambria" w:hAnsi="Cambria"/>
                      <w:sz w:val="18"/>
                      <w:szCs w:val="18"/>
                    </w:rPr>
                    <w:t>electrov</w:t>
                  </w:r>
                  <w:r w:rsidR="005316D3">
                    <w:rPr>
                      <w:rFonts w:ascii="Cambria" w:hAnsi="Cambria"/>
                      <w:sz w:val="18"/>
                      <w:szCs w:val="18"/>
                    </w:rPr>
                    <w:t xml:space="preserve">álvula </w:t>
                  </w:r>
                  <w:r w:rsidR="005316D3" w:rsidRPr="002B6420">
                    <w:rPr>
                      <w:rFonts w:ascii="Cambria" w:hAnsi="Cambria"/>
                      <w:sz w:val="18"/>
                      <w:szCs w:val="18"/>
                    </w:rPr>
                    <w:t>cerrada</w:t>
                  </w:r>
                  <w:r w:rsidRPr="002B6420">
                    <w:rPr>
                      <w:rFonts w:ascii="Cambria" w:hAnsi="Cambria"/>
                      <w:sz w:val="18"/>
                      <w:szCs w:val="18"/>
                    </w:rPr>
                    <w:t xml:space="preserve">, rearme manual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y </w:t>
                  </w:r>
                  <w:r w:rsidRPr="002B6420">
                    <w:rPr>
                      <w:rFonts w:ascii="Cambria" w:hAnsi="Cambria"/>
                      <w:sz w:val="18"/>
                      <w:szCs w:val="18"/>
                    </w:rPr>
                    <w:t>en interior del local).</w:t>
                  </w:r>
                </w:p>
                <w:p w:rsidR="00A42494" w:rsidRPr="00F0635B" w:rsidRDefault="00A42494" w:rsidP="00F0635B">
                  <w:pPr>
                    <w:tabs>
                      <w:tab w:val="left" w:pos="284"/>
                    </w:tabs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VENTILACIÓN INFERIOR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(</w:t>
                  </w:r>
                  <w:r w:rsidRPr="00F0635B">
                    <w:rPr>
                      <w:rFonts w:ascii="Cambria" w:hAnsi="Cambria" w:cs="Cambria"/>
                      <w:b/>
                      <w:i/>
                      <w:sz w:val="20"/>
                      <w:szCs w:val="20"/>
                    </w:rPr>
                    <w:t>S=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5 cm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/kW.</w:t>
                  </w:r>
                  <w:r w:rsidRPr="00F0635B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Siempre &gt;125 cm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F0635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A42494" w:rsidRPr="00F51D59" w:rsidRDefault="00A42494" w:rsidP="007E7B51">
                  <w:pPr>
                    <w:tabs>
                      <w:tab w:val="left" w:pos="284"/>
                    </w:tabs>
                    <w:rPr>
                      <w:rFonts w:ascii="Cambria" w:hAnsi="Cambria"/>
                      <w:i/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Directa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al exterior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  <w:r w:rsidRPr="00F51D59">
                    <w:rPr>
                      <w:rFonts w:ascii="Cambria" w:hAnsi="Cambria" w:cs="Cambria"/>
                      <w:sz w:val="20"/>
                      <w:szCs w:val="20"/>
                    </w:rPr>
                    <w:t xml:space="preserve">  </w:t>
                  </w:r>
                </w:p>
                <w:p w:rsidR="00A42494" w:rsidRPr="00F0635B" w:rsidRDefault="00A42494" w:rsidP="00A42494">
                  <w:pPr>
                    <w:tabs>
                      <w:tab w:val="left" w:pos="284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2B6420">
                    <w:rPr>
                      <w:sz w:val="20"/>
                      <w:szCs w:val="20"/>
                    </w:rPr>
                    <w:t xml:space="preserve">□ </w:t>
                  </w:r>
                  <w:r>
                    <w:rPr>
                      <w:sz w:val="20"/>
                      <w:szCs w:val="20"/>
                    </w:rPr>
                    <w:t xml:space="preserve">Directa por </w:t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 xml:space="preserve">Conducto horizontal (L&lt;20 m):  </w:t>
                  </w:r>
                  <w:r w:rsidR="003360EE">
                    <w:rPr>
                      <w:rFonts w:ascii="Cambria" w:hAnsi="Cambria"/>
                      <w:sz w:val="20"/>
                      <w:szCs w:val="20"/>
                    </w:rPr>
                    <w:t xml:space="preserve">  </w:t>
                  </w:r>
                  <w:r w:rsidRPr="002B6420">
                    <w:rPr>
                      <w:sz w:val="20"/>
                      <w:szCs w:val="20"/>
                    </w:rPr>
                    <w:t>□</w:t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 xml:space="preserve"> L &gt;3 m (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 xml:space="preserve"> S: 50%).</w:t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Pr="002B6420">
                    <w:rPr>
                      <w:sz w:val="20"/>
                      <w:szCs w:val="20"/>
                    </w:rPr>
                    <w:t>□</w:t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 xml:space="preserve"> L &gt;10 m (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2B6420">
                    <w:rPr>
                      <w:rFonts w:ascii="Cambria" w:hAnsi="Cambria"/>
                      <w:sz w:val="20"/>
                      <w:szCs w:val="20"/>
                    </w:rPr>
                    <w:t xml:space="preserve"> S: 15</w:t>
                  </w:r>
                  <w:r w:rsidRPr="00F0635B">
                    <w:rPr>
                      <w:rFonts w:ascii="Cambria" w:hAnsi="Cambria"/>
                      <w:sz w:val="20"/>
                      <w:szCs w:val="20"/>
                    </w:rPr>
                    <w:t>0%).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F0635B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Posición: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Gas Natural: extremo superior H≤ 50 cm.</w:t>
                  </w:r>
                </w:p>
                <w:p w:rsidR="00A42494" w:rsidRDefault="00A42494" w:rsidP="00A42494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GLP: extremo inferior H≤ 15 cm.</w:t>
                  </w:r>
                </w:p>
                <w:p w:rsidR="00A42494" w:rsidRPr="00F51D59" w:rsidRDefault="00A42494" w:rsidP="00A42494">
                  <w:pPr>
                    <w:pBdr>
                      <w:bottom w:val="single" w:sz="4" w:space="1" w:color="auto"/>
                    </w:pBdr>
                    <w:tabs>
                      <w:tab w:val="left" w:pos="284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Indirecta</w:t>
                  </w:r>
                </w:p>
                <w:p w:rsidR="00A42494" w:rsidRPr="00A42494" w:rsidRDefault="00A42494" w:rsidP="00F51D59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VENTILACIÓN SUPERIOR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.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A42494">
                    <w:rPr>
                      <w:rFonts w:ascii="Cambria" w:hAnsi="Cambria"/>
                      <w:b/>
                      <w:sz w:val="20"/>
                      <w:szCs w:val="20"/>
                    </w:rPr>
                    <w:t>(</w:t>
                  </w:r>
                  <w:r w:rsidRPr="00A42494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S=5 cm</w:t>
                  </w:r>
                  <w:r w:rsidRPr="00A42494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A42494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/kW. Siempre &gt; 125 cm</w:t>
                  </w:r>
                  <w:r w:rsidRPr="00A42494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A42494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Directa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al exterior.</w:t>
                  </w:r>
                </w:p>
                <w:p w:rsidR="00A42494" w:rsidRPr="00A42494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37554D">
                    <w:rPr>
                      <w:sz w:val="20"/>
                      <w:szCs w:val="20"/>
                    </w:rPr>
                    <w:tab/>
                  </w:r>
                  <w:r w:rsidRPr="00A42494">
                    <w:rPr>
                      <w:sz w:val="20"/>
                      <w:szCs w:val="20"/>
                    </w:rPr>
                    <w:t>□</w:t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 xml:space="preserve"> Directa por Conducto horizontal (L&lt;20 m):   </w:t>
                  </w:r>
                  <w:r w:rsidRPr="00A42494">
                    <w:rPr>
                      <w:sz w:val="20"/>
                      <w:szCs w:val="20"/>
                    </w:rPr>
                    <w:t xml:space="preserve">□ </w:t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>L &gt;3 m (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 xml:space="preserve"> S: 50%)</w:t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Pr="00A42494">
                    <w:rPr>
                      <w:sz w:val="20"/>
                      <w:szCs w:val="20"/>
                    </w:rPr>
                    <w:t xml:space="preserve">□ </w:t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>L &gt;10 m (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sym w:font="Symbol" w:char="F0AD"/>
                  </w: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 xml:space="preserve"> S: 150%).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A42494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Posición:</w:t>
                  </w:r>
                </w:p>
                <w:p w:rsidR="00A42494" w:rsidRDefault="00A42494" w:rsidP="00314E66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Gas Natural: extremo superior H≥ 1,80 m. y D≤40 cm. del techo.</w:t>
                  </w:r>
                </w:p>
                <w:p w:rsidR="00A42494" w:rsidRDefault="00A42494" w:rsidP="0037554D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GLP: extremo superior H≥ 1,80 m. y D≤40 cm. del techo.</w:t>
                  </w:r>
                </w:p>
                <w:p w:rsidR="00A42494" w:rsidRPr="00F51D59" w:rsidRDefault="00A42494" w:rsidP="0037554D">
                  <w:pPr>
                    <w:tabs>
                      <w:tab w:val="left" w:pos="426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VENTILACIÓN RÀPIDA (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S: 0,4 m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)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Abertura, Puerta o Ventana directa al exterior (P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AP</w:t>
                  </w:r>
                  <w:r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>ARA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 xml:space="preserve">TOS SIN SEGURIDAD EXTINCIÓN DE LLAMAS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≥ 30kW)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Indirecta a través de local contiguo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con </w:t>
                  </w:r>
                  <w:r w:rsidRPr="0037554D">
                    <w:rPr>
                      <w:rFonts w:ascii="Cambria" w:hAnsi="Cambria"/>
                      <w:sz w:val="20"/>
                      <w:szCs w:val="20"/>
                    </w:rPr>
                    <w:t>S: 1,2 m</w:t>
                  </w:r>
                  <w:r w:rsidRPr="0037554D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2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(P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bscript"/>
                    </w:rPr>
                    <w:t xml:space="preserve">APARATOS SIN SEGURIDAD EXTINCIÓN DE LLAMAS 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≤ 30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kW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)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No existe Ventilación Rápida.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Todos los quemadores disponen de seguridad por extinción de llama.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Sistema de detección y corte de gas con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señal de alarma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  <w:p w:rsidR="00A42494" w:rsidRPr="00F51D59" w:rsidRDefault="00A42494" w:rsidP="00F51D59">
                  <w:pP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1 detector cada 25 m</w:t>
                  </w:r>
                  <w:r w:rsidRPr="00F51D59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2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(mínimo de 2)</w:t>
                  </w:r>
                </w:p>
                <w:p w:rsidR="00A42494" w:rsidRDefault="00A42494" w:rsidP="002B6420">
                  <w:pPr>
                    <w:pBdr>
                      <w:bottom w:val="single" w:sz="4" w:space="1" w:color="auto"/>
                    </w:pBdr>
                    <w:tabs>
                      <w:tab w:val="left" w:pos="426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Electroválvula normalmente cerrada, rearme manual y en exterior al local</w:t>
                  </w:r>
                </w:p>
                <w:p w:rsidR="00A42494" w:rsidRPr="0037554D" w:rsidRDefault="00A42494" w:rsidP="002B6420">
                  <w:pPr>
                    <w:tabs>
                      <w:tab w:val="left" w:pos="426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UNIONES MEDIANTE SOLDADURA FUERTE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(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P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  <w:vertAlign w:val="subscript"/>
                    </w:rPr>
                    <w:t xml:space="preserve">TOTAL 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&gt; 30 kW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)</w:t>
                  </w:r>
                </w:p>
                <w:p w:rsidR="00A42494" w:rsidRPr="002B6420" w:rsidRDefault="00A42494" w:rsidP="002B6420">
                  <w:pPr>
                    <w:pBdr>
                      <w:top w:val="single" w:sz="4" w:space="1" w:color="auto"/>
                      <w:bottom w:val="single" w:sz="4" w:space="1" w:color="auto"/>
                    </w:pBd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2B6420">
                    <w:rPr>
                      <w:b/>
                      <w:sz w:val="20"/>
                      <w:szCs w:val="20"/>
                    </w:rPr>
                    <w:t>□</w:t>
                  </w:r>
                  <w:r w:rsidRPr="002B6420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TUBERÍAS CON MOP 2 POR ZONAS EXTERIORES.</w:t>
                  </w:r>
                </w:p>
                <w:p w:rsidR="00A42494" w:rsidRPr="00F51D59" w:rsidRDefault="00A42494" w:rsidP="002B6420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VIS de MÍNIMA PRESIÓN.</w:t>
                  </w:r>
                </w:p>
                <w:p w:rsidR="00A42494" w:rsidRPr="00022F37" w:rsidRDefault="00A42494" w:rsidP="002B6420">
                  <w:pPr>
                    <w:pBdr>
                      <w:top w:val="single" w:sz="4" w:space="1" w:color="auto"/>
                    </w:pBd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F51D59">
                    <w:rPr>
                      <w:sz w:val="20"/>
                      <w:szCs w:val="20"/>
                    </w:rPr>
                    <w:t>□</w:t>
                  </w:r>
                  <w:r w:rsidRPr="00F51D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VIS de MÁXIMA PRESIÓN (</w:t>
                  </w:r>
                  <w:r w:rsidRPr="0037554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INSTALACIONES SUMINISTRADAS CON MOP 0,15</w:t>
                  </w:r>
                  <w:r w:rsidRPr="00F51D59">
                    <w:rPr>
                      <w:rFonts w:ascii="Cambria" w:hAnsi="Cambria"/>
                      <w:b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022F37" w:rsidRDefault="00022F37" w:rsidP="00302D83">
      <w:pPr>
        <w:jc w:val="both"/>
        <w:rPr>
          <w:rFonts w:ascii="Calibri" w:hAnsi="Calibri" w:cs="Calibri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6441"/>
      </w:tblGrid>
      <w:tr w:rsidR="00B86034" w:rsidRPr="00B86034" w:rsidTr="007E7B51">
        <w:trPr>
          <w:trHeight w:val="1907"/>
          <w:jc w:val="center"/>
        </w:trPr>
        <w:tc>
          <w:tcPr>
            <w:tcW w:w="3624" w:type="dxa"/>
            <w:shd w:val="clear" w:color="auto" w:fill="auto"/>
          </w:tcPr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E7B51">
              <w:rPr>
                <w:rFonts w:ascii="Calibri" w:hAnsi="Calibri" w:cs="Calibri"/>
                <w:i/>
                <w:sz w:val="20"/>
                <w:szCs w:val="20"/>
              </w:rPr>
              <w:t>El Inspector</w:t>
            </w: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86034" w:rsidRPr="007E7B51" w:rsidRDefault="00B86034" w:rsidP="007E7B51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7E7B51">
              <w:rPr>
                <w:rFonts w:ascii="Calibri" w:hAnsi="Calibri" w:cs="Calibri"/>
                <w:i/>
                <w:sz w:val="20"/>
                <w:szCs w:val="20"/>
              </w:rPr>
              <w:t>Firma y Sello</w:t>
            </w:r>
          </w:p>
        </w:tc>
        <w:tc>
          <w:tcPr>
            <w:tcW w:w="6441" w:type="dxa"/>
            <w:shd w:val="clear" w:color="auto" w:fill="auto"/>
          </w:tcPr>
          <w:p w:rsidR="00B86034" w:rsidRPr="007E7B51" w:rsidRDefault="00B86034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7B51">
              <w:rPr>
                <w:rFonts w:ascii="Calibri" w:hAnsi="Calibri" w:cs="Calibri"/>
                <w:sz w:val="20"/>
                <w:szCs w:val="20"/>
              </w:rPr>
              <w:t>Observaciones</w:t>
            </w:r>
            <w:r w:rsidR="00F12AA5" w:rsidRPr="007E7B5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3940" w:rsidRPr="007E7B51" w:rsidRDefault="00993940" w:rsidP="007E7B5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E7B51">
              <w:rPr>
                <w:rFonts w:ascii="Calibri" w:hAnsi="Calibri" w:cs="Calibri"/>
                <w:sz w:val="20"/>
                <w:szCs w:val="20"/>
              </w:rPr>
              <w:t>Fecha:</w:t>
            </w:r>
          </w:p>
        </w:tc>
      </w:tr>
    </w:tbl>
    <w:p w:rsidR="00D95B02" w:rsidRDefault="00D95B02" w:rsidP="00B86034">
      <w:pPr>
        <w:jc w:val="both"/>
        <w:rPr>
          <w:rFonts w:ascii="Calibri" w:hAnsi="Calibri" w:cs="Calibri"/>
        </w:rPr>
      </w:pPr>
    </w:p>
    <w:sectPr w:rsidR="00D95B02" w:rsidSect="00B8603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1CE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D83"/>
    <w:rsid w:val="00022F37"/>
    <w:rsid w:val="000969F6"/>
    <w:rsid w:val="000A4EB7"/>
    <w:rsid w:val="000D0BD9"/>
    <w:rsid w:val="000F5C7D"/>
    <w:rsid w:val="001855BC"/>
    <w:rsid w:val="001C3277"/>
    <w:rsid w:val="001E65CC"/>
    <w:rsid w:val="001F66DA"/>
    <w:rsid w:val="002071A2"/>
    <w:rsid w:val="00284CDF"/>
    <w:rsid w:val="002B6420"/>
    <w:rsid w:val="00302D83"/>
    <w:rsid w:val="00303032"/>
    <w:rsid w:val="00314E66"/>
    <w:rsid w:val="003360EE"/>
    <w:rsid w:val="003634B7"/>
    <w:rsid w:val="00366F0B"/>
    <w:rsid w:val="0037554D"/>
    <w:rsid w:val="003C43BD"/>
    <w:rsid w:val="005316D3"/>
    <w:rsid w:val="00532CAD"/>
    <w:rsid w:val="00564E09"/>
    <w:rsid w:val="005D08D5"/>
    <w:rsid w:val="006534CC"/>
    <w:rsid w:val="006C3240"/>
    <w:rsid w:val="006D0EB5"/>
    <w:rsid w:val="006F1055"/>
    <w:rsid w:val="007168EE"/>
    <w:rsid w:val="00742242"/>
    <w:rsid w:val="00785B7D"/>
    <w:rsid w:val="007E7B51"/>
    <w:rsid w:val="008A0673"/>
    <w:rsid w:val="00993940"/>
    <w:rsid w:val="00A42494"/>
    <w:rsid w:val="00A679F6"/>
    <w:rsid w:val="00A77297"/>
    <w:rsid w:val="00B86034"/>
    <w:rsid w:val="00BE4862"/>
    <w:rsid w:val="00D36333"/>
    <w:rsid w:val="00D622A7"/>
    <w:rsid w:val="00D95B02"/>
    <w:rsid w:val="00DA736F"/>
    <w:rsid w:val="00DE06A3"/>
    <w:rsid w:val="00E44D11"/>
    <w:rsid w:val="00E742FD"/>
    <w:rsid w:val="00E93851"/>
    <w:rsid w:val="00F0635B"/>
    <w:rsid w:val="00F12AA5"/>
    <w:rsid w:val="00F51D59"/>
    <w:rsid w:val="00F82D84"/>
    <w:rsid w:val="00FB5B08"/>
    <w:rsid w:val="00FC32F2"/>
    <w:rsid w:val="00FD5522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A1E871D5-A221-44A0-AF35-36A362E4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302D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02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7CFD9-B42B-46F0-8F42-FB4B173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Bolaño Franco</dc:creator>
  <cp:keywords/>
  <dc:description/>
  <cp:lastModifiedBy>Pedro Bolaño Franco</cp:lastModifiedBy>
  <cp:revision>16</cp:revision>
  <cp:lastPrinted>2016-01-18T15:12:00Z</cp:lastPrinted>
  <dcterms:created xsi:type="dcterms:W3CDTF">2015-08-06T09:03:00Z</dcterms:created>
  <dcterms:modified xsi:type="dcterms:W3CDTF">2017-12-04T10:50:00Z</dcterms:modified>
</cp:coreProperties>
</file>